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40" w:before="0" w:line="288" w:lineRule="auto"/>
        <w:rPr>
          <w:b w:val="1"/>
          <w:color w:val="222222"/>
          <w:sz w:val="34"/>
          <w:szCs w:val="34"/>
        </w:rPr>
      </w:pPr>
      <w:bookmarkStart w:colFirst="0" w:colLast="0" w:name="_xn54uqemwg0o" w:id="0"/>
      <w:bookmarkEnd w:id="0"/>
      <w:r w:rsidDel="00000000" w:rsidR="00000000" w:rsidRPr="00000000">
        <w:rPr>
          <w:b w:val="1"/>
          <w:color w:val="222222"/>
          <w:sz w:val="34"/>
          <w:szCs w:val="34"/>
          <w:rtl w:val="0"/>
        </w:rPr>
        <w:t xml:space="preserve">WC chemie Fiamma SUPER RINSE, 1L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Kód: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97310-080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Výrobce: Fiamma</w:t>
        <w:tab/>
        <w:br w:type="textWrapping"/>
        <w:t xml:space="preserve">Prodejce: Procamping.cz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Kapalina do přenosných nebo pevných nádrží na čerstvou vodu na toaletách. Čistí a chrání mísu.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Návod k použití: P101: V případě potřeby lékařské pomoci mějte po ruce obal nebo etiketu výrobku.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P102: Uchovávejte mimo dosah dětí. P103: Před použitím si přečtěte etiketu P305+P351+P338 Při vniknutí do očí: Při zasažení očí: Opatrně několik minut vyplachujte vodou. Vyjměte kontaktní čočky, jsou-li přítomny a lze-li to snadno provést. Pokračujte ve vyplachování. H315: Způsobuje podráždění kůže. H319: Způsobuje vážné podráždění očí. H412: Škodlivý pro vodní organismy s dlouhodobými účinky. Návod k použití: Nalijte 100 ml (1 značka) přípravku SUPER RINSE do nádrží na sladkou vodu na každých 10 l vody. Požadované množství přípravku SUPER RINSE je třeba nalít do nádrže na sladkou vodu před jejím naplněním vodou.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